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592BFF19" w:rsidR="00DF6CCE" w:rsidRPr="00E41E21" w:rsidRDefault="00367147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t xml:space="preserve">Fondo de Desarrollo de Abari </w:t>
      </w:r>
    </w:p>
    <w:p w14:paraId="00000002" w14:textId="371BD348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0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04" w14:textId="70261FF7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7A69784E" w14:textId="77777777" w:rsidR="00F57233" w:rsidRPr="00E41E21" w:rsidRDefault="00F57233" w:rsidP="00F5723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>
        <w:rPr>
          <w:rFonts w:ascii="Calibri" w:eastAsia="Calibri" w:hAnsi="Calibri" w:cs="Calibri"/>
          <w:sz w:val="24"/>
          <w:szCs w:val="24"/>
          <w:lang w:val="es-PA"/>
        </w:rPr>
        <w:t>El Fondo de Desarrollo de Abari (FDA)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es-PA"/>
        </w:rPr>
        <w:t>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</w:p>
    <w:p w14:paraId="00000006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7" w14:textId="474725D3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08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9" w14:textId="25E2C876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El Fondo de Desarrollo de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 </w:t>
      </w:r>
    </w:p>
    <w:p w14:paraId="0000000A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0B" w14:textId="05BC93F5" w:rsidR="00DF6CCE" w:rsidRDefault="00367147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0000000C" w14:textId="69F0D7C9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0000000D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0000000E" w14:textId="1C065060" w:rsidR="00DF6CCE" w:rsidRPr="001A742D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0000000F" w14:textId="77777777" w:rsidR="00DF6CCE" w:rsidRPr="001A742D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0" w14:textId="10C01CCF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00000011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2" w14:textId="4C0D1A7B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00000013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0000014" w14:textId="2F1C4D27" w:rsidR="00DF6CCE" w:rsidRPr="00E41E21" w:rsidRDefault="00367147">
      <w:pPr>
        <w:keepLines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15" w14:textId="77777777" w:rsidR="00DF6CCE" w:rsidRPr="00E41E21" w:rsidRDefault="00000000">
      <w:pPr>
        <w:keepLines w:val="0"/>
        <w:pBdr>
          <w:top w:val="nil"/>
          <w:left w:val="nil"/>
          <w:bottom w:val="nil"/>
          <w:right w:val="nil"/>
          <w:between w:val="nil"/>
        </w:pBdr>
        <w:jc w:val="left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lang w:val="es-PA"/>
        </w:rPr>
        <w:br w:type="page"/>
      </w:r>
    </w:p>
    <w:p w14:paraId="00000016" w14:textId="3DBD649A" w:rsidR="00DF6CCE" w:rsidRPr="00E41E21" w:rsidRDefault="00367147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>Futuro para Abari</w:t>
      </w:r>
    </w:p>
    <w:p w14:paraId="00000017" w14:textId="2E760E85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18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19" w14:textId="64A45977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0000001A" w14:textId="24C4F2C0" w:rsidR="00DF6CCE" w:rsidRPr="00E41E21" w:rsidRDefault="002D35D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>
        <w:rPr>
          <w:rFonts w:ascii="Calibri" w:eastAsia="Calibri" w:hAnsi="Calibri" w:cs="Calibri"/>
          <w:sz w:val="24"/>
          <w:szCs w:val="24"/>
          <w:lang w:val="es-PA"/>
        </w:rPr>
        <w:t>Futuro para Abari (F4A) 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 xml:space="preserve">  </w:t>
      </w:r>
    </w:p>
    <w:p w14:paraId="0000001B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1C" w14:textId="3471D604" w:rsidR="00DF6CCE" w:rsidRPr="00E41E21" w:rsidRDefault="00367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1D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1E" w14:textId="11ED3DFD" w:rsidR="00DF6CCE" w:rsidRPr="00E41E2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Future 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>para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Abari </w:t>
      </w:r>
      <w:r w:rsidR="00367147" w:rsidRPr="00E41E21">
        <w:rPr>
          <w:rFonts w:ascii="Calibri" w:eastAsia="Calibri" w:hAnsi="Calibri" w:cs="Calibri"/>
          <w:sz w:val="24"/>
          <w:szCs w:val="24"/>
          <w:lang w:val="es-PA"/>
        </w:rPr>
        <w:t>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0000001F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20" w14:textId="7A11CBCF" w:rsidR="00DF6CCE" w:rsidRDefault="00367147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55D12277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53240120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274C16EC" w14:textId="56E8F1F2" w:rsidR="00367147" w:rsidRPr="001A742D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2D181D99" w14:textId="77777777" w:rsidR="00367147" w:rsidRPr="001A742D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11344376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1D0CC748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0E45DE97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2978FAA2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2133E009" w14:textId="77777777" w:rsidR="00367147" w:rsidRPr="00E41E21" w:rsidRDefault="00367147" w:rsidP="00367147">
      <w:pPr>
        <w:keepLines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350E555C" w14:textId="77777777" w:rsidR="00367147" w:rsidRPr="00E41E21" w:rsidRDefault="00367147" w:rsidP="00367147">
      <w:pPr>
        <w:pStyle w:val="Paragrafoelenco"/>
        <w:rPr>
          <w:rFonts w:ascii="Calibri" w:eastAsia="Calibri" w:hAnsi="Calibri" w:cs="Calibri"/>
          <w:sz w:val="24"/>
          <w:szCs w:val="24"/>
          <w:lang w:val="es-PA"/>
        </w:rPr>
      </w:pPr>
    </w:p>
    <w:p w14:paraId="589707AD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E2BE4B5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6AC1F79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7A71C66F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33D2E67D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2246349E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682ACB68" w14:textId="77777777" w:rsidR="00367147" w:rsidRPr="00E41E21" w:rsidRDefault="00367147" w:rsidP="00367147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</w:p>
    <w:p w14:paraId="0000002C" w14:textId="57CFDF4A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>Consejo de Rescate de Abari</w:t>
      </w:r>
    </w:p>
    <w:p w14:paraId="0000002D" w14:textId="51C575FE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2E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2F" w14:textId="0CB94422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64E1F4F8" w14:textId="77777777" w:rsidR="00AC0220" w:rsidRPr="00E41E21" w:rsidRDefault="00AC0220" w:rsidP="00AC02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El Consejo de Rescate de Abari </w:t>
      </w:r>
      <w:r>
        <w:rPr>
          <w:rFonts w:ascii="Calibri" w:eastAsia="Calibri" w:hAnsi="Calibri" w:cs="Calibri"/>
          <w:sz w:val="24"/>
          <w:szCs w:val="24"/>
          <w:lang w:val="es-PA"/>
        </w:rPr>
        <w:t>(CRA) 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  </w:t>
      </w:r>
    </w:p>
    <w:p w14:paraId="0000003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32" w14:textId="36FB731C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3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2435F502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El Consejo de Rescate de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45051DC0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70532849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413D7B0B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6EA63F0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7ACC7D7A" w14:textId="50770DDD" w:rsidR="00C67975" w:rsidRPr="001A742D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11F6A96F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3ECEC165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1CDE10C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2DC14660" w14:textId="77777777" w:rsidR="00C67975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6AB59F2C" w14:textId="77777777" w:rsidR="00C67975" w:rsidRPr="00E41E21" w:rsidRDefault="00C67975" w:rsidP="00C67975">
      <w:pPr>
        <w:pStyle w:val="Paragrafoelenco"/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3F" w14:textId="4967CA1B" w:rsidR="00DF6CCE" w:rsidRPr="00E41E21" w:rsidRDefault="00C67975" w:rsidP="00C67975">
      <w:pPr>
        <w:keepLines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40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2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9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3C6300D8" w14:textId="77777777" w:rsidR="00C67975" w:rsidRPr="00E41E21" w:rsidRDefault="00C67975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A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4B" w14:textId="45FFE8DA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ind w:left="0" w:firstLine="0"/>
        <w:rPr>
          <w:lang w:val="es-PA"/>
        </w:rPr>
      </w:pPr>
      <w:r w:rsidRPr="00E41E21">
        <w:rPr>
          <w:lang w:val="es-PA"/>
        </w:rPr>
        <w:lastRenderedPageBreak/>
        <w:t xml:space="preserve">Respuesta a la Crisis Abari </w:t>
      </w:r>
    </w:p>
    <w:p w14:paraId="0000004C" w14:textId="0098D48D" w:rsidR="00DF6CCE" w:rsidRPr="00E41E21" w:rsidRDefault="00C67975">
      <w:pPr>
        <w:pStyle w:val="Titolo1"/>
        <w:pBdr>
          <w:top w:val="nil"/>
          <w:left w:val="nil"/>
          <w:bottom w:val="nil"/>
          <w:right w:val="nil"/>
          <w:between w:val="nil"/>
        </w:pBdr>
        <w:rPr>
          <w:i/>
          <w:lang w:val="es-PA"/>
        </w:rPr>
      </w:pPr>
      <w:r w:rsidRPr="00E41E21">
        <w:rPr>
          <w:i/>
          <w:lang w:val="es-PA"/>
        </w:rPr>
        <w:t>Términos de Referencia</w:t>
      </w:r>
    </w:p>
    <w:p w14:paraId="0000004D" w14:textId="77777777" w:rsidR="00DF6CCE" w:rsidRPr="00E41E21" w:rsidRDefault="00DF6CCE">
      <w:pPr>
        <w:rPr>
          <w:lang w:val="es-PA"/>
        </w:rPr>
      </w:pPr>
    </w:p>
    <w:p w14:paraId="0000004E" w14:textId="77777777" w:rsidR="00DF6CCE" w:rsidRPr="00E41E21" w:rsidRDefault="00DF6CCE">
      <w:pPr>
        <w:rPr>
          <w:lang w:val="es-PA"/>
        </w:rPr>
      </w:pPr>
    </w:p>
    <w:p w14:paraId="0000004F" w14:textId="1FA13C06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39AF68B0" w14:textId="77777777" w:rsidR="00AC0220" w:rsidRPr="00E41E21" w:rsidRDefault="00AC0220" w:rsidP="00AC02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Respuesta a la Crisis Abari</w:t>
      </w:r>
      <w:r>
        <w:rPr>
          <w:rFonts w:ascii="Calibri" w:eastAsia="Calibri" w:hAnsi="Calibri" w:cs="Calibri"/>
          <w:sz w:val="24"/>
          <w:szCs w:val="24"/>
          <w:lang w:val="es-PA"/>
        </w:rPr>
        <w:t xml:space="preserve"> (RCA) 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es-PA"/>
        </w:rPr>
        <w:t>los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</w:t>
      </w:r>
    </w:p>
    <w:p w14:paraId="00000051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52" w14:textId="5123E336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0000005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54" w14:textId="291B09CE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Respuesta a la Crisis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00000055" w14:textId="77777777" w:rsidR="00DF6CCE" w:rsidRPr="00E41E21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</w:p>
    <w:p w14:paraId="00000056" w14:textId="77777777" w:rsidR="00DF6CCE" w:rsidRPr="00E41E21" w:rsidRDefault="00DF6CCE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47294DE2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169DA15C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3843FA20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22DF5DD7" w14:textId="15A947A4" w:rsidR="00C67975" w:rsidRPr="001A742D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6E1FCE21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5533BDB3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3D0163A7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7958DF85" w14:textId="77777777" w:rsidR="00C67975" w:rsidRPr="00E41E21" w:rsidRDefault="00C67975" w:rsidP="00C67975">
      <w:pPr>
        <w:keepLines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6183FA0F" w14:textId="77777777" w:rsidR="00C67975" w:rsidRPr="00E41E21" w:rsidRDefault="00C67975" w:rsidP="00C67975">
      <w:pPr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61" w14:textId="1F1CFE53" w:rsidR="00DF6CCE" w:rsidRPr="00E41E21" w:rsidRDefault="00C67975" w:rsidP="00C6797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62" w14:textId="77777777" w:rsidR="00DF6CCE" w:rsidRPr="00E41E21" w:rsidRDefault="00DF6CCE">
      <w:pPr>
        <w:rPr>
          <w:lang w:val="es-PA"/>
        </w:rPr>
      </w:pPr>
    </w:p>
    <w:p w14:paraId="00000063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4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5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6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9" w14:textId="77777777" w:rsidR="00DF6CCE" w:rsidRPr="00E41E21" w:rsidRDefault="00DF6CCE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A" w14:textId="79FF4B17" w:rsidR="00DF6CCE" w:rsidRPr="00E41E21" w:rsidRDefault="00C67975">
      <w:pPr>
        <w:pStyle w:val="Titolo1"/>
        <w:ind w:left="0" w:firstLine="0"/>
        <w:rPr>
          <w:lang w:val="es-PA"/>
        </w:rPr>
      </w:pPr>
      <w:r w:rsidRPr="00E41E21">
        <w:rPr>
          <w:lang w:val="es-PA"/>
        </w:rPr>
        <w:lastRenderedPageBreak/>
        <w:t>Esperanza Abari</w:t>
      </w:r>
    </w:p>
    <w:p w14:paraId="0000006B" w14:textId="2A1E725F" w:rsidR="00DF6CCE" w:rsidRPr="00E41E21" w:rsidRDefault="00C67975">
      <w:pPr>
        <w:pStyle w:val="Titolo1"/>
        <w:rPr>
          <w:i/>
          <w:lang w:val="es-PA"/>
        </w:rPr>
      </w:pPr>
      <w:bookmarkStart w:id="0" w:name="_heading=h.gjdgxs" w:colFirst="0" w:colLast="0"/>
      <w:bookmarkEnd w:id="0"/>
      <w:r w:rsidRPr="00E41E21">
        <w:rPr>
          <w:i/>
          <w:lang w:val="es-PA"/>
        </w:rPr>
        <w:t>Términos de Referencia</w:t>
      </w:r>
    </w:p>
    <w:p w14:paraId="0000006C" w14:textId="77777777" w:rsidR="00DF6CCE" w:rsidRPr="00E41E21" w:rsidRDefault="00DF6CCE">
      <w:pP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</w:p>
    <w:p w14:paraId="0000006D" w14:textId="0985B681" w:rsidR="00DF6CCE" w:rsidRPr="00E41E21" w:rsidRDefault="00C67975">
      <w:pPr>
        <w:pBdr>
          <w:top w:val="nil"/>
          <w:left w:val="nil"/>
          <w:bottom w:val="nil"/>
          <w:right w:val="nil"/>
          <w:between w:val="nil"/>
        </w:pBdr>
        <w:spacing w:before="120" w:after="0"/>
        <w:rPr>
          <w:rFonts w:ascii="Calibri" w:eastAsia="Calibri" w:hAnsi="Calibri" w:cs="Calibri"/>
          <w:b/>
          <w:sz w:val="24"/>
          <w:szCs w:val="24"/>
          <w:lang w:val="es-PA"/>
        </w:rPr>
      </w:pPr>
      <w:bookmarkStart w:id="1" w:name="_heading=h.30j0zll" w:colFirst="0" w:colLast="0"/>
      <w:bookmarkEnd w:id="1"/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Función</w:t>
      </w:r>
    </w:p>
    <w:p w14:paraId="3A1A27CE" w14:textId="4112FD5E" w:rsidR="00AC0220" w:rsidRPr="001A742D" w:rsidRDefault="00AC0220" w:rsidP="00AC02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lang w:val="es-PA"/>
        </w:rPr>
        <w:t>Esperanza Abari</w:t>
      </w:r>
      <w:r>
        <w:rPr>
          <w:lang w:val="es-PA"/>
        </w:rPr>
        <w:t xml:space="preserve"> (EA)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</w:t>
      </w:r>
      <w:r>
        <w:rPr>
          <w:rFonts w:ascii="Calibri" w:eastAsia="Calibri" w:hAnsi="Calibri" w:cs="Calibri"/>
          <w:sz w:val="24"/>
          <w:szCs w:val="24"/>
          <w:lang w:val="es-PA"/>
        </w:rPr>
        <w:t>los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ha contratado como Coordinador</w:t>
      </w:r>
      <w:r>
        <w:rPr>
          <w:rFonts w:ascii="Calibri" w:eastAsia="Calibri" w:hAnsi="Calibri" w:cs="Calibri"/>
          <w:sz w:val="24"/>
          <w:szCs w:val="24"/>
          <w:lang w:val="es-PA"/>
        </w:rPr>
        <w:t>es</w:t>
      </w:r>
      <w:r w:rsidRPr="001A742D">
        <w:rPr>
          <w:rFonts w:ascii="Calibri" w:eastAsia="Calibri" w:hAnsi="Calibri" w:cs="Calibri"/>
          <w:sz w:val="24"/>
          <w:szCs w:val="24"/>
          <w:lang w:val="es-PA"/>
        </w:rPr>
        <w:t xml:space="preserve"> de Protección de la Niñez y Adolescencia en la provincia de Dethreea.</w:t>
      </w:r>
    </w:p>
    <w:p w14:paraId="0000006F" w14:textId="77777777" w:rsidR="00DF6CCE" w:rsidRPr="001A742D" w:rsidRDefault="00DF6C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21CAB992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b/>
          <w:sz w:val="24"/>
          <w:szCs w:val="24"/>
          <w:lang w:val="es-PA"/>
        </w:rPr>
        <w:t>Antecedentes</w:t>
      </w:r>
    </w:p>
    <w:p w14:paraId="793DD367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53E40D8E" w14:textId="1E0AF49B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Esperanza Abari ha ido ampliando constantemente su cartera de programas a lo largo de los últimos 20 años. A medida que nos esforzamos por lograr mejores resultados para los NNA a través de nuestros programas, se ha hecho indispensable invertir en programas de protección de la niñez y adolescencia para complementar e integrar los programas de respuesta en curso y los nuevos en la provincia de Dethreea.</w:t>
      </w:r>
    </w:p>
    <w:p w14:paraId="6EE8D33B" w14:textId="77777777" w:rsidR="00C67975" w:rsidRPr="00E41E21" w:rsidRDefault="00C67975" w:rsidP="00C679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74FC65AF" w14:textId="77777777" w:rsidR="00C67975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4"/>
          <w:szCs w:val="24"/>
          <w:u w:val="single"/>
        </w:rPr>
      </w:pPr>
      <w:r w:rsidRPr="00367147">
        <w:rPr>
          <w:rFonts w:ascii="Calibri" w:eastAsia="Calibri" w:hAnsi="Calibri" w:cs="Calibri"/>
          <w:b/>
          <w:sz w:val="24"/>
          <w:szCs w:val="24"/>
          <w:u w:val="single"/>
        </w:rPr>
        <w:t>Responsabilidades Clave</w:t>
      </w:r>
    </w:p>
    <w:p w14:paraId="11D5D01B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Diseñar y gestionar actividades de protección de la infancia en la acción humanitaria que complementen los programas de emergencia en curso y nuevos.</w:t>
      </w:r>
    </w:p>
    <w:p w14:paraId="529D5414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u w:val="single"/>
          <w:lang w:val="es-PA"/>
        </w:rPr>
      </w:pPr>
    </w:p>
    <w:p w14:paraId="78AF6CE9" w14:textId="759CBE91" w:rsidR="00C67975" w:rsidRPr="001A742D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1A742D">
        <w:rPr>
          <w:rFonts w:ascii="Calibri" w:eastAsia="Calibri" w:hAnsi="Calibri" w:cs="Calibri"/>
          <w:sz w:val="24"/>
          <w:szCs w:val="24"/>
          <w:lang w:val="es-PA"/>
        </w:rPr>
        <w:t>Coordinar con los actores de la Protección de la Niñez y Adolescencia en la provincia y a nivel nacional y garantizar que las actividades del Fondo de Desarrollo de Abari estén en consonancia con los requisitos de las NMPN de 2019 y del Grupo de Trabajo de Protección de la Niñez y Adoldescencia de Abari.</w:t>
      </w:r>
    </w:p>
    <w:p w14:paraId="7CF22B30" w14:textId="77777777" w:rsidR="00C67975" w:rsidRPr="001A742D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716FDD13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Comunicarse con las partes interesadas internas y externas sobre temas de Protección de la Niñez y Adolescencia.</w:t>
      </w:r>
    </w:p>
    <w:p w14:paraId="6B811FDB" w14:textId="77777777" w:rsidR="00C67975" w:rsidRPr="00E41E21" w:rsidRDefault="00C67975" w:rsidP="00C67975">
      <w:pPr>
        <w:keepLines w:val="0"/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Calibri" w:eastAsia="Calibri" w:hAnsi="Calibri" w:cs="Calibri"/>
          <w:sz w:val="24"/>
          <w:szCs w:val="24"/>
          <w:lang w:val="es-PA"/>
        </w:rPr>
      </w:pPr>
    </w:p>
    <w:p w14:paraId="53AFFB6F" w14:textId="77777777" w:rsidR="00C67975" w:rsidRPr="00E41E21" w:rsidRDefault="00C67975" w:rsidP="00C67975">
      <w:pPr>
        <w:keepLines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Representar a la organización en las reuniones nacionales y provinciales del CPWG.</w:t>
      </w:r>
    </w:p>
    <w:p w14:paraId="214DBA4D" w14:textId="77777777" w:rsidR="00C67975" w:rsidRPr="00E41E21" w:rsidRDefault="00C67975" w:rsidP="00C67975">
      <w:pPr>
        <w:pStyle w:val="Paragrafoelenco"/>
        <w:spacing w:line="240" w:lineRule="auto"/>
        <w:rPr>
          <w:rFonts w:ascii="Calibri" w:eastAsia="Calibri" w:hAnsi="Calibri" w:cs="Calibri"/>
          <w:sz w:val="24"/>
          <w:szCs w:val="24"/>
          <w:lang w:val="es-PA"/>
        </w:rPr>
      </w:pPr>
    </w:p>
    <w:p w14:paraId="0000007D" w14:textId="3DF0E1CE" w:rsidR="00DF6CCE" w:rsidRPr="00E41E21" w:rsidRDefault="00C67975" w:rsidP="00C679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sz w:val="24"/>
          <w:szCs w:val="24"/>
          <w:lang w:val="es-PA"/>
        </w:rPr>
      </w:pPr>
      <w:r w:rsidRPr="00E41E21">
        <w:rPr>
          <w:rFonts w:ascii="Calibri" w:eastAsia="Calibri" w:hAnsi="Calibri" w:cs="Calibri"/>
          <w:sz w:val="24"/>
          <w:szCs w:val="24"/>
          <w:lang w:val="es-PA"/>
        </w:rPr>
        <w:t>Abogar por las necesidades de Protección de la Niñez en la zona.</w:t>
      </w:r>
    </w:p>
    <w:p w14:paraId="0000007E" w14:textId="77777777" w:rsidR="00DF6CCE" w:rsidRPr="00E41E21" w:rsidRDefault="00DF6CCE">
      <w:pPr>
        <w:keepLines w:val="0"/>
        <w:jc w:val="left"/>
        <w:rPr>
          <w:rFonts w:ascii="Calibri" w:eastAsia="Calibri" w:hAnsi="Calibri" w:cs="Calibri"/>
          <w:sz w:val="24"/>
          <w:szCs w:val="24"/>
          <w:lang w:val="es-PA"/>
        </w:rPr>
      </w:pPr>
    </w:p>
    <w:sectPr w:rsidR="00DF6CCE" w:rsidRPr="00E41E21">
      <w:pgSz w:w="11906" w:h="16838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A33B0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2B00F1C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FB395A"/>
    <w:multiLevelType w:val="multilevel"/>
    <w:tmpl w:val="C382E4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C60A5"/>
    <w:multiLevelType w:val="multilevel"/>
    <w:tmpl w:val="B6EE46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C7C129A"/>
    <w:multiLevelType w:val="multilevel"/>
    <w:tmpl w:val="9E9C383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977E6"/>
    <w:multiLevelType w:val="multilevel"/>
    <w:tmpl w:val="0BF40C8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D7074B"/>
    <w:multiLevelType w:val="multilevel"/>
    <w:tmpl w:val="063A4D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675515">
    <w:abstractNumId w:val="6"/>
  </w:num>
  <w:num w:numId="2" w16cid:durableId="540245286">
    <w:abstractNumId w:val="3"/>
  </w:num>
  <w:num w:numId="3" w16cid:durableId="1303269438">
    <w:abstractNumId w:val="2"/>
  </w:num>
  <w:num w:numId="4" w16cid:durableId="1695690374">
    <w:abstractNumId w:val="4"/>
  </w:num>
  <w:num w:numId="5" w16cid:durableId="266668191">
    <w:abstractNumId w:val="5"/>
  </w:num>
  <w:num w:numId="6" w16cid:durableId="691952199">
    <w:abstractNumId w:val="0"/>
  </w:num>
  <w:num w:numId="7" w16cid:durableId="1773478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CCE"/>
    <w:rsid w:val="001A742D"/>
    <w:rsid w:val="002D35DF"/>
    <w:rsid w:val="00367147"/>
    <w:rsid w:val="00490799"/>
    <w:rsid w:val="00AC0220"/>
    <w:rsid w:val="00AD381F"/>
    <w:rsid w:val="00C67975"/>
    <w:rsid w:val="00DF6CCE"/>
    <w:rsid w:val="00E41E21"/>
    <w:rsid w:val="00F5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321A"/>
  <w15:docId w15:val="{D8561DE5-AD06-4BBB-820D-7B58E844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GB" w:eastAsia="es-PA" w:bidi="ar-SA"/>
      </w:rPr>
    </w:rPrDefault>
    <w:pPrDefault>
      <w:pPr>
        <w:keepLines/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 w:val="0"/>
      <w:tabs>
        <w:tab w:val="left" w:pos="567"/>
      </w:tabs>
      <w:spacing w:after="0" w:line="240" w:lineRule="auto"/>
      <w:ind w:left="567" w:right="-427" w:hanging="567"/>
      <w:jc w:val="center"/>
      <w:outlineLvl w:val="0"/>
    </w:pPr>
    <w:rPr>
      <w:rFonts w:ascii="Calibri" w:eastAsia="Calibri" w:hAnsi="Calibri" w:cs="Calibri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3671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RCsM3+2oinvBdu0W1Nyp5y07tg==">CgMxLjAyCGguZ2pkZ3hzMgloLjMwajB6bGw4AHIhMVAwWmxkMExBbVRRbWRGOGtTQzd6WlFubVNaTWd1MWUy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 Giannini</cp:lastModifiedBy>
  <cp:revision>6</cp:revision>
  <dcterms:created xsi:type="dcterms:W3CDTF">2024-04-27T19:55:00Z</dcterms:created>
  <dcterms:modified xsi:type="dcterms:W3CDTF">2024-07-14T11:14:00Z</dcterms:modified>
</cp:coreProperties>
</file>